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13" w:rsidRPr="00810E05" w:rsidRDefault="00117513" w:rsidP="00117513">
      <w:pPr>
        <w:ind w:firstLineChars="200" w:firstLine="31680"/>
        <w:jc w:val="center"/>
        <w:rPr>
          <w:b/>
          <w:sz w:val="32"/>
          <w:szCs w:val="32"/>
        </w:rPr>
      </w:pPr>
      <w:r w:rsidRPr="00810E05">
        <w:rPr>
          <w:rFonts w:hint="eastAsia"/>
          <w:b/>
          <w:sz w:val="32"/>
          <w:szCs w:val="32"/>
        </w:rPr>
        <w:t>中央改善基本办学条件专项支持方向</w:t>
      </w:r>
    </w:p>
    <w:p w:rsidR="00117513" w:rsidRDefault="00117513" w:rsidP="00C913A9">
      <w:pPr>
        <w:ind w:firstLineChars="200" w:firstLine="31680"/>
        <w:rPr>
          <w:sz w:val="28"/>
          <w:szCs w:val="28"/>
        </w:rPr>
      </w:pPr>
      <w:r w:rsidRPr="00140287">
        <w:rPr>
          <w:rFonts w:hint="eastAsia"/>
          <w:sz w:val="28"/>
          <w:szCs w:val="28"/>
        </w:rPr>
        <w:t>完善安防、消防、防雷设施；</w:t>
      </w:r>
    </w:p>
    <w:p w:rsidR="00117513" w:rsidRDefault="00117513" w:rsidP="00C913A9">
      <w:pPr>
        <w:ind w:firstLineChars="200" w:firstLine="31680"/>
        <w:rPr>
          <w:sz w:val="28"/>
          <w:szCs w:val="28"/>
        </w:rPr>
      </w:pPr>
      <w:r w:rsidRPr="00140287">
        <w:rPr>
          <w:rFonts w:hint="eastAsia"/>
          <w:sz w:val="28"/>
          <w:szCs w:val="28"/>
        </w:rPr>
        <w:t>修缮存在安全隐患的教室、学生宿舍、食堂、图书馆、体育馆等房屋建筑物；</w:t>
      </w:r>
    </w:p>
    <w:p w:rsidR="00117513" w:rsidRDefault="00117513" w:rsidP="00C913A9">
      <w:pPr>
        <w:ind w:firstLineChars="200" w:firstLine="31680"/>
        <w:rPr>
          <w:sz w:val="28"/>
          <w:szCs w:val="28"/>
        </w:rPr>
      </w:pPr>
      <w:r w:rsidRPr="00140287">
        <w:rPr>
          <w:rFonts w:hint="eastAsia"/>
          <w:sz w:val="28"/>
          <w:szCs w:val="28"/>
        </w:rPr>
        <w:t>改造完善地下管网综合设施；</w:t>
      </w:r>
    </w:p>
    <w:p w:rsidR="00117513" w:rsidRDefault="00117513" w:rsidP="00C913A9">
      <w:pPr>
        <w:ind w:firstLineChars="200" w:firstLine="31680"/>
        <w:rPr>
          <w:sz w:val="28"/>
          <w:szCs w:val="28"/>
        </w:rPr>
      </w:pPr>
      <w:r w:rsidRPr="00140287">
        <w:rPr>
          <w:rFonts w:hint="eastAsia"/>
          <w:sz w:val="28"/>
          <w:szCs w:val="28"/>
        </w:rPr>
        <w:t>校园艺术演出场地修缮及相关设备购置；</w:t>
      </w:r>
    </w:p>
    <w:p w:rsidR="00117513" w:rsidRDefault="00117513" w:rsidP="00C913A9">
      <w:pPr>
        <w:ind w:firstLineChars="200" w:firstLine="31680"/>
        <w:rPr>
          <w:sz w:val="28"/>
          <w:szCs w:val="28"/>
        </w:rPr>
      </w:pPr>
      <w:r w:rsidRPr="00140287">
        <w:rPr>
          <w:rFonts w:hint="eastAsia"/>
          <w:sz w:val="28"/>
          <w:szCs w:val="28"/>
        </w:rPr>
        <w:t>标志性建筑、古旧建筑抢救性维修；</w:t>
      </w:r>
    </w:p>
    <w:p w:rsidR="00117513" w:rsidRDefault="00117513" w:rsidP="00C913A9">
      <w:pPr>
        <w:ind w:firstLineChars="200" w:firstLine="31680"/>
        <w:rPr>
          <w:sz w:val="28"/>
          <w:szCs w:val="28"/>
        </w:rPr>
      </w:pPr>
      <w:r w:rsidRPr="00140287">
        <w:rPr>
          <w:rFonts w:hint="eastAsia"/>
          <w:sz w:val="28"/>
          <w:szCs w:val="28"/>
        </w:rPr>
        <w:t>电力增容及供暖锅炉改造；</w:t>
      </w:r>
    </w:p>
    <w:p w:rsidR="00117513" w:rsidRDefault="00117513" w:rsidP="00C913A9">
      <w:pPr>
        <w:ind w:firstLineChars="200" w:firstLine="31680"/>
        <w:rPr>
          <w:sz w:val="28"/>
          <w:szCs w:val="28"/>
        </w:rPr>
      </w:pPr>
      <w:r w:rsidRPr="00140287">
        <w:rPr>
          <w:rFonts w:hint="eastAsia"/>
          <w:sz w:val="28"/>
          <w:szCs w:val="28"/>
        </w:rPr>
        <w:t>校园信息化建设等综合性、系统性项目；</w:t>
      </w:r>
    </w:p>
    <w:p w:rsidR="00117513" w:rsidRDefault="00117513" w:rsidP="00C913A9">
      <w:pPr>
        <w:ind w:firstLineChars="200" w:firstLine="31680"/>
        <w:rPr>
          <w:sz w:val="28"/>
          <w:szCs w:val="28"/>
        </w:rPr>
      </w:pPr>
      <w:r w:rsidRPr="00140287">
        <w:rPr>
          <w:rFonts w:hint="eastAsia"/>
          <w:sz w:val="28"/>
          <w:szCs w:val="28"/>
        </w:rPr>
        <w:t>适当兼顾学校教学实验室改造、教学实验室设备购置等教学条件提升项目。</w:t>
      </w:r>
    </w:p>
    <w:p w:rsidR="00117513" w:rsidRPr="00140287" w:rsidRDefault="00117513" w:rsidP="00C913A9">
      <w:pPr>
        <w:ind w:firstLineChars="20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搬迁到青岛校区的各学院主要申报报公共</w:t>
      </w:r>
      <w:r w:rsidRPr="00140287">
        <w:rPr>
          <w:rFonts w:hint="eastAsia"/>
          <w:sz w:val="28"/>
          <w:szCs w:val="28"/>
        </w:rPr>
        <w:t>教学实验室改造、教学实验室设备购置</w:t>
      </w:r>
      <w:r>
        <w:rPr>
          <w:rFonts w:hint="eastAsia"/>
          <w:sz w:val="28"/>
          <w:szCs w:val="28"/>
        </w:rPr>
        <w:t>，办公家具、设备不在支持范围内。</w:t>
      </w:r>
    </w:p>
    <w:sectPr w:rsidR="00117513" w:rsidRPr="00140287" w:rsidSect="000674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513" w:rsidRDefault="00117513" w:rsidP="00140287">
      <w:r>
        <w:separator/>
      </w:r>
    </w:p>
  </w:endnote>
  <w:endnote w:type="continuationSeparator" w:id="0">
    <w:p w:rsidR="00117513" w:rsidRDefault="00117513" w:rsidP="00140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513" w:rsidRDefault="00117513" w:rsidP="00140287">
      <w:r>
        <w:separator/>
      </w:r>
    </w:p>
  </w:footnote>
  <w:footnote w:type="continuationSeparator" w:id="0">
    <w:p w:rsidR="00117513" w:rsidRDefault="00117513" w:rsidP="001402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0287"/>
    <w:rsid w:val="00067431"/>
    <w:rsid w:val="00117513"/>
    <w:rsid w:val="00140287"/>
    <w:rsid w:val="00810E05"/>
    <w:rsid w:val="0098044A"/>
    <w:rsid w:val="00C91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43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40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028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402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028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34</Words>
  <Characters>200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</cp:lastModifiedBy>
  <cp:revision>3</cp:revision>
  <dcterms:created xsi:type="dcterms:W3CDTF">2015-07-06T01:20:00Z</dcterms:created>
  <dcterms:modified xsi:type="dcterms:W3CDTF">2015-07-06T01:36:00Z</dcterms:modified>
</cp:coreProperties>
</file>